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65" w:rsidRDefault="009A2C6B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Алтынчэч\Desktop\все 2021\сканы\Положение об антикор.полити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тынчэч\Desktop\все 2021\сканы\Положение об антикор.политик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965" w:rsidRDefault="00114965">
      <w:pPr>
        <w:rPr>
          <w:noProof/>
          <w:lang w:eastAsia="ru-RU"/>
        </w:rPr>
      </w:pPr>
    </w:p>
    <w:p w:rsidR="00114965" w:rsidRDefault="00114965">
      <w:pPr>
        <w:rPr>
          <w:noProof/>
          <w:lang w:eastAsia="ru-RU"/>
        </w:rPr>
      </w:pPr>
    </w:p>
    <w:p w:rsidR="00114965" w:rsidRDefault="00114965">
      <w:pPr>
        <w:rPr>
          <w:noProof/>
          <w:lang w:eastAsia="ru-RU"/>
        </w:rPr>
      </w:pPr>
    </w:p>
    <w:p w:rsidR="009A2C6B" w:rsidRDefault="009A2C6B"/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  <w:r w:rsidRPr="005E42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2B64" w:rsidRPr="00114965" w:rsidRDefault="00BE2B64" w:rsidP="00114965">
      <w:pPr>
        <w:tabs>
          <w:tab w:val="left" w:pos="709"/>
          <w:tab w:val="left" w:pos="851"/>
          <w:tab w:val="left" w:pos="31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2A2">
        <w:rPr>
          <w:rFonts w:ascii="Times New Roman" w:hAnsi="Times New Roman" w:cs="Times New Roman"/>
          <w:sz w:val="24"/>
          <w:szCs w:val="24"/>
        </w:rPr>
        <w:t>1.1.Настоящее Положение об антикоррупционной политике</w:t>
      </w:r>
      <w:r w:rsidR="00114965" w:rsidRPr="005E42A2">
        <w:rPr>
          <w:rFonts w:ascii="Times New Roman" w:hAnsi="Times New Roman" w:cs="Times New Roman"/>
          <w:sz w:val="24"/>
          <w:szCs w:val="24"/>
        </w:rPr>
        <w:t xml:space="preserve"> (далее по тексту – Положение) </w:t>
      </w:r>
      <w:r w:rsidRPr="005E42A2">
        <w:rPr>
          <w:rFonts w:ascii="Times New Roman" w:hAnsi="Times New Roman" w:cs="Times New Roman"/>
          <w:sz w:val="24"/>
          <w:szCs w:val="24"/>
        </w:rPr>
        <w:t xml:space="preserve"> в </w:t>
      </w:r>
      <w:r w:rsidR="00114965" w:rsidRPr="0011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бюджетном дошкольном образовательном учреждении  </w:t>
      </w:r>
      <w:proofErr w:type="spellStart"/>
      <w:r w:rsidR="00114965" w:rsidRPr="00114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Малоелгинский</w:t>
      </w:r>
      <w:proofErr w:type="spellEnd"/>
      <w:r w:rsidR="00114965" w:rsidRPr="0011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="00114965" w:rsidRPr="0011496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Алтынчэч</w:t>
      </w:r>
      <w:proofErr w:type="spellEnd"/>
      <w:r w:rsidR="00114965" w:rsidRPr="0011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114965" w:rsidRPr="0011496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 w:rsidR="00114965" w:rsidRPr="0011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 </w:t>
      </w:r>
      <w:r w:rsidR="0011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ДОУ) </w:t>
      </w:r>
      <w:r w:rsidRPr="005E42A2">
        <w:rPr>
          <w:rFonts w:ascii="Times New Roman" w:hAnsi="Times New Roman" w:cs="Times New Roman"/>
          <w:sz w:val="24"/>
          <w:szCs w:val="24"/>
        </w:rPr>
        <w:t xml:space="preserve">разработано на основании и в соответствии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Законом РФ от 25 декабря 2008г. № 273-ФЗ «О противодействии коррупции»;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Указом Президента Российской Федерации от 2 апреля 2013г. № 309 «О мерах по реализации отдельных положений Федерального закона «О противодействии коррупции»;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-Кодексом Российской Федерации об административных правонарушениях (КОАП РФ) от30.12.2001 № 195-ФЗ;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Трудовым кодексом Российской Федерации от 30.12.2001 г. № 197-ФЗ;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аконом РФ от 29.12.2012 г. № 273-ФЗ «Об образовании в Российской Федерации»;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Уставом ДОУ.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>1.2. В соответствии со ст.13.3 Федерального</w:t>
      </w:r>
      <w:r w:rsidR="00114965">
        <w:rPr>
          <w:rFonts w:ascii="Times New Roman" w:hAnsi="Times New Roman" w:cs="Times New Roman"/>
          <w:sz w:val="24"/>
          <w:szCs w:val="24"/>
        </w:rPr>
        <w:t xml:space="preserve"> </w:t>
      </w:r>
      <w:r w:rsidRPr="005E42A2">
        <w:rPr>
          <w:rFonts w:ascii="Times New Roman" w:hAnsi="Times New Roman" w:cs="Times New Roman"/>
          <w:sz w:val="24"/>
          <w:szCs w:val="24"/>
        </w:rPr>
        <w:t xml:space="preserve">закона № 273-ФЗ меры по предупреждению коррупции, принимаемые в ДОУ, могут включать: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1) назначение должностного лица, ответственного за профилактику коррупционных и иных правонарушений;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2) разработку и внедрение в практику стандартов и процедур, направленных на обеспечение добросовестной работы ДОУ;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3) принятие кодекса этики и служебного поведения работников ДОУ;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4) предотвращение и урегулирование конфликта интересов;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>5) недопущение составления неофициальной отчётности и использования поддельных документов;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6) Сотрудничество ДОУ с правоохранительными органами.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1.3. Понятия, используемые в данном Положении: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подкуп,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>о</w:t>
      </w:r>
      <w:r w:rsidR="00114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минимизациии</w:t>
      </w:r>
      <w:proofErr w:type="spellEnd"/>
      <w:r w:rsidR="00114965">
        <w:rPr>
          <w:rFonts w:ascii="Times New Roman" w:hAnsi="Times New Roman" w:cs="Times New Roman"/>
          <w:sz w:val="24"/>
          <w:szCs w:val="24"/>
        </w:rPr>
        <w:t xml:space="preserve"> </w:t>
      </w:r>
      <w:r w:rsidRPr="005E42A2">
        <w:rPr>
          <w:rFonts w:ascii="Times New Roman" w:hAnsi="Times New Roman" w:cs="Times New Roman"/>
          <w:sz w:val="24"/>
          <w:szCs w:val="24"/>
        </w:rPr>
        <w:t>(или)</w:t>
      </w:r>
      <w:r w:rsidR="00114965">
        <w:rPr>
          <w:rFonts w:ascii="Times New Roman" w:hAnsi="Times New Roman" w:cs="Times New Roman"/>
          <w:sz w:val="24"/>
          <w:szCs w:val="24"/>
        </w:rPr>
        <w:t xml:space="preserve"> </w:t>
      </w:r>
      <w:r w:rsidRPr="005E42A2">
        <w:rPr>
          <w:rFonts w:ascii="Times New Roman" w:hAnsi="Times New Roman" w:cs="Times New Roman"/>
          <w:sz w:val="24"/>
          <w:szCs w:val="24"/>
        </w:rPr>
        <w:t>ликвидации</w:t>
      </w:r>
      <w:r w:rsidR="00114965">
        <w:rPr>
          <w:rFonts w:ascii="Times New Roman" w:hAnsi="Times New Roman" w:cs="Times New Roman"/>
          <w:sz w:val="24"/>
          <w:szCs w:val="24"/>
        </w:rPr>
        <w:t xml:space="preserve"> </w:t>
      </w:r>
      <w:r w:rsidRPr="005E42A2">
        <w:rPr>
          <w:rFonts w:ascii="Times New Roman" w:hAnsi="Times New Roman" w:cs="Times New Roman"/>
          <w:sz w:val="24"/>
          <w:szCs w:val="24"/>
        </w:rPr>
        <w:t>последствий</w:t>
      </w:r>
      <w:r w:rsidR="00114965">
        <w:rPr>
          <w:rFonts w:ascii="Times New Roman" w:hAnsi="Times New Roman" w:cs="Times New Roman"/>
          <w:sz w:val="24"/>
          <w:szCs w:val="24"/>
        </w:rPr>
        <w:t xml:space="preserve"> </w:t>
      </w:r>
      <w:r w:rsidRPr="005E42A2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Контрагент </w:t>
      </w:r>
      <w:r w:rsidRPr="005E42A2">
        <w:rPr>
          <w:rFonts w:ascii="Times New Roman" w:hAnsi="Times New Roman" w:cs="Times New Roman"/>
          <w:sz w:val="24"/>
          <w:szCs w:val="24"/>
        </w:rPr>
        <w:t xml:space="preserve"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b/>
          <w:sz w:val="24"/>
          <w:szCs w:val="24"/>
        </w:rPr>
        <w:t>Взятка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3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>Личная заинтересованность работника (представителя организации)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2. Цели и задачи антикоррупционной политики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2.1. Целью антикоррупционной политики ДОУ является обеспечение работы по профилактике и противодействию коррупции в дошкольном образовательном учреждении. </w:t>
      </w:r>
    </w:p>
    <w:p w:rsidR="00BE2B64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2.2. Задачами антикоррупционной политики ДОУ являются: </w:t>
      </w:r>
    </w:p>
    <w:p w:rsidR="00BE2B64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-информирование работников ДОУ о нормативно-правовом обеспечении работы по противодействию коррупции и ответственности за совершение коррупционных правонарушений; </w:t>
      </w:r>
    </w:p>
    <w:p w:rsidR="00BE2B64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-определение основных принципов противодействия коррупции, направлений деятельности и мер по противодействию коррупции в ДОУ; </w:t>
      </w:r>
    </w:p>
    <w:p w:rsidR="00BE2B64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-методическое обеспечение разработки и реализации мер, направленных на профилактику и противодействие коррупции в ДОУ; </w:t>
      </w:r>
    </w:p>
    <w:p w:rsidR="00BE2B64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-формирование антикоррупционного сознания у работников ДОУ;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-обеспечение неотвратимости наказания за коррупционные проявления.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3. Основные принципы антикоррупционной деятельности ДОУ </w:t>
      </w:r>
      <w:r w:rsidRPr="005E42A2">
        <w:rPr>
          <w:rFonts w:ascii="Times New Roman" w:hAnsi="Times New Roman" w:cs="Times New Roman"/>
          <w:sz w:val="24"/>
          <w:szCs w:val="24"/>
        </w:rPr>
        <w:t xml:space="preserve">Антикоррупционная политика ДОУ основана на следующих ключевых принципах: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3.1. Принцип соответствия политики действующему законодательству и общепринятым нормам.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sz w:val="24"/>
          <w:szCs w:val="24"/>
        </w:rPr>
        <w:t xml:space="preserve">Настоящая антикоррупционная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4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ДОУ. </w:t>
      </w:r>
      <w:proofErr w:type="gramEnd"/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3.2. Принцип личного примера руководства. Ключевая роль руководства ДОУ в формировании культуры нетерпимости к коррупции и в создании внутриорганизационной системы предупреждения и противодействия коррупции в дошкольном образовательном учреждении.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3.3. Принцип вовлеченности работников. В ДОУ 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3.4. Принцип соразмерности антикоррупционных процедур риску коррупции. В ДОУ разрабатываются и выполняются мероприятия, позволяющие снизить вероятность вовлечения дошкольного образовательного учреждения, ее руководства и работников в коррупционную деятельность.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3.5. Принцип эффективности антикоррупционных процедур. В ДОУ применяют такие антикоррупционные мероприятия, которые имеют низкую стоимость, обеспечивают простоту реализации и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3.6. Принцип ответственности и неотвратимости наказания. Неотвратимость наказания для работников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Антикоррупционной политики.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3.7. Принцип постоянного контроля и регулярного мониторинга. В ДОУ регулярно осуществляется мониторинг эффективности внедренных антикоррупционных процедур, а также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их исполнением.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3.8.Принцип открытости. Информирование контрагентов, партнёров и общественности о принятых в ДОУ антикоррупционных стандартах ведения деятельности.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4. Антикоррупционные мероприятия и порядок их применения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В ДОУ реализуются следующие антикоррупционные мероприятия: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4.1. В части нормативного обеспечения, закрепления стандартов поведения и декларации намерений: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разработка и принятие Положения об антикоррупционной политике;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закрепление соответствующих положений в должностных инструкциях работников;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введение антикоррупционных положений в трудовые договора с работниками;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разработка при необходимости иных локальных нормативных актов.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4.2. В части разработки и введения специальных антикоррупционных процедур: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разработка и введение Положения о конфликте интересов;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введение процедуры информирования работниками работодателя о случаях склонения их или других работников к совершению коррупционных нарушений и порядка рассмотрения таких сообщений;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периодической оценки коррупционных рисков в целях выявления сфер деятельности ДОУ, наиболее подверженных таким рискам, и разработка соответствующих антикоррупционных мер;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разработка и введение иных необходимых процедур.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4.3. В части обучения и информирования работников: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ознакомление работников под роспись с нормативными документами, регламентирующими вопросы предупреждения и противодействия коррупции в организации;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обучающих мероприятий по вопросам профилактики и противодействия коррупции;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организация индивидуального консультирования работников по вопросам применения (соблюдения) антикоррупционных стандартов и процедур.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4.4. В части обеспечения соответствия системы внутреннего контроля ДОУ требованиям антикоррупционной политики организации: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осуществление регулярного контроля соблюдения всеми категориями работников требований локальных нормативных актов;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>- 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 - 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4.5. В части привлечения экспертов: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периодическое проведение внешнего аудита;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привлечение внешних независимых экспертов при осуществлении хозяйственной деятельности организации и организации антикоррупционных мер.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4.6. В части оценки результатов проводимой антикоррупционной работы: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регулярной оценки результатов работы по противодействию коррупции;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подготовка и распространение отчетных материалов о проводимой работе и результатах в сфере противодействия коррупции.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ДОУ может утвердить план реализации антикоррупционных мероприятий в качестве составной части настоящего Положения или приложения к нему (Приложение 1)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5. Определение должностного лица, ответственного за противодействие коррупции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5.1.В ДОУ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 или, в отсутствие заведующего - старший воспитатель (далее - Ответственное лицо). Задачи, функции и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полномочия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которого в сфере противодействия коррупции определены его Должностной инструкцией.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5.2. Деятельность Ответственного лица включает: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разработку и представление на утверждение заведующему ДОУ проектов локальных нормативных актов и иных предложений, направленных на реализацию мер по предупреждению коррупции;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 работниками ДОУ;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организацию проведения оценки коррупционных рисков;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прием и рассмотрение сообщений о случаях склонения работников к совершению коррупционных правонарушений в интересах или от имени иной организации или физического лица, а также о случаях совершения коррупционных правонарушений работниками, контрагентами организации или иными лицами;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организацию приёма сведений о конфликте интересов;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 - организацию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ДОУ по вопросам предупреждения и противодействия коррупции;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оценки результатов антикоррупционной работы и подготовка соответствующих отчётных материалов заведующему ДОУ.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6.Выявление и урегулирование конфликта интересов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6.1.Своевременное выявление конфликта интересов в деятельности работников ДОУ является одним из ключевых элементов предотвращения коррупционных правонарушений.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6.2.С целью регулирования и предотвращения конфликта интересов в ДОУ разрабатывается и принимается Положение о конфликте интересов.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>7.Возможные ситуации возникновения конфликта интересов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 Возможные общие ситуации возникновения конфликта интересов работников: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7.1.1.Работник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7.1.2.Работник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7.1.3.Работник 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со Школой, намеревающейся установить такие отношения или являющейся его конкурентом.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7.1.4.Работник принимает решение о закупке Школой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7.1.5.Работник или иное лицо, с которым связана личная заинтересованность работника, владеет ценными бумагами иной организации, которая имеет деловые отношения со Школой, намеревается установить такие отношения или является ее конкурентом.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7.1.6.Работник или иное лицо, с которым связана личная заинтересованность работника, имеет финансовые или имущественные обязательства перед иной организацией, которая имеет деловые отношения со Школой, намеревается установить такие отношения или является ее конкурентом.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7.1.7.Работник принимает решения об установлении (сохранении) деловых отношений Школы с иной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7.1.8.Работник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со Школой, намеревается установить такие отношения или является ее конкурентом.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8.Стандарты поведения работников ДОУ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8.1.Важным элементом работы по предупреждению коррупции является внедрение антикоррупционных стандартов поведения работников в корпоративную культуру ДОУ.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8.2.Настоящее Положение устанавливает ряд общих правил и стандартов поведения работников ДОУ, затрагивающих общую этику деловых отношений и направленных на формирование этичного, добросовестного поведения работников и организации в целом и принятые в данном профессиональном сообществе: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соблюдение высоких этических стандартов поведения;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поддержание высоких стандартов профессиональной деятельности;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следование лучшим практикам корпоративного управления;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создание и поддержание атмосферы доверия и взаимного уважения;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следование принципу добросовестной конкуренции;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соблюдение законности и принятых на себя договорных обязательств;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соблюдение принципов объективности и честности при принятии решений.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9.Обучение и консультирование работников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9.1.При организации обучения работников ДОУ вопросам профилактики и противодействия коррупции должна учитываться категория обучаемых и время его проведения.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9.2.Обучение проводится по следующей тематике: - коррупция в государственном и частном секторах экономики;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юридическая ответственность за совершение коррупционных правонарушений;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выявление и разрешение конфликта интересов при выполнении трудовых обязанностей;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- взаимодействие с правоохранительными органами по вопросам профилактики и противодействия коррупции.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9.3.В зависимости от времени проведения выделяют следующие виды обучения: -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при приёме на работу;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периодическое обучение работников с целью поддержания их знаний и навыков в сфере противодействия коррупции на должном уровне;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9.4.Консультирование по вопросам противодействия коррупции осуществляется в индивидуальном порядке. Ответственным лицом за проведение такого консультирования является лицо, ответственное за противодействие коррупции в ДОУ.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9.5.Консультирование по частным вопросам противодействия коррупции и урегулирования конфликта интересов проводится в конфиденциальном порядке.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>10.Внутренний контроль и аудит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10.1.Внутренний контроль хозяйственных операций в ДОУ осуществляется в соответствии с Федеральным законом от 6 декабря 2011 г. № 402-ФЗ «О бухгалтерском учете».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10.2.В ДОУ при проведении внутреннего контроля и аудита осуществляется контроль обеспечения соответствия деятельности организации требованиям нормативных правовых актов и локальных нормативных актов, в том числе: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контроль соблюдения ограничений, налагаемых на педагогических работников при осуществлении ими профессиональной деятельности;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контроль документирования операций хозяйственной деятельности организации;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проверка экономической обоснованности осуществляемых операций в сферах коррупционного риска.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10.3.Контроль документирования операций хозяйственной деятельности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10.4.Проверка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принимается во внимание наличие обстоятельств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– индикаторов неправомерных действий, в том числе: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оплата услуг, характер которых не определен, либо вызывает сомнения;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предоставление или получение дорогостоящих подарков, оплата развлекательных услуг,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закупки или продажи по ценам, значительно отличающимся от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сомнительные платежи наличными.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11.Оценка коррупционных рисков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11.1.Целью оценки коррупционных рисков является определение конкретных процессов и деловых операций в деятельности образовательного учреждения, при реализации которых наиболее высока вероятность совершения работниками коррупционных правонарушений, как в целях получения личной выгоды, так и в целях получения выгоды организацией.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11.2.Выделяются следующие категории (группы) коррупционных рисков.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11.2.1.Коррупционные риски по процессам: - приём детей в ДОУ;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оказание платных образовательных услуг;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закупки и иная финансово-хозяйственная деятельность.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11.2.2.Коррупционные риски по категориям работников: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руководство ДОУ (заведующий, старший воспитатель, заведующий хозяйством);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воспитатели групп;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иные педагогические работники.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11.3.В целях минимизации коррупционных рисков реализуются следующие механизмы: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детальное закрепление в локальных нормативных актах деятельности ДОУ по осуществлению основных функций, установленных законодательством об образовании;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обеспечение информационной открытости деятельности ДОУ в соответствии с требованиями действующего законодательства;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введение необходимых ограничений для отдельных категорий работников;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а также иные механизмы.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12.Сотрудничество с правоохранительными органами в сфере противодействия коррупции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12.1.Сотрудничество с правоохранительными органами является важным показателем приверженности ДОУ декларируемым антикоррупционным стандартам поведения.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12.2.Сотрудничество с правоохранительными органами осуществляется в различных формах, в том числе: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12.3.Руководство ДОУ и его сотрудники: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оказывают поддержку в выявлении и расследовании правоохранительными органами фактов коррупции;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12.4.Руководство ДОУ и его сотрудники не допускают вмешательства в выполнение служебных обязанностей должностными лицами контрольно-надзорных, судебных или правоохранительных органов.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sz w:val="24"/>
          <w:szCs w:val="24"/>
        </w:rPr>
        <w:t xml:space="preserve">12.5.ДОУ не принимает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BE2B64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13.Ответственность сотрудников за несоблюдение требований Антикоррупционной политики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13.1.В ДОУ требуется соблюдения работниками Антикоррупционной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под роспись с Антикоррупционной политикой дошкольного образовательного учреждения и локальными нормативными актами, касающимися предупреждения и противодействия коррупции, изданными в ДОУ.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13.2.Работники ДОУ,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 10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13.3.К мерам ответственности за коррупционные проявления в ДОУ относятся: меры уголовной, административной и дисциплинарной ответственности в соответствии законодательством Российской Федерации. </w:t>
      </w:r>
    </w:p>
    <w:p w:rsidR="00114965" w:rsidRDefault="00114965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14.Заключительные положения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14.1. При изменении законодательства Российской Федерации, либо выявлении недостаточно эффективных положений антикоррупционной политикой ДОУ, настоящее Положение может быть пересмотрено и в него могут быть внесены изменения и дополнения.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14.2.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14.3.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E2B64" w:rsidRPr="005E42A2" w:rsidRDefault="00BE2B64" w:rsidP="001149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14.4. Настоящее Положение принимается на неопределенный срок. Изменения и дополнения к Положению принимаются в порядке, предусмотренном п.14.1 настоящего Положения. </w:t>
      </w:r>
    </w:p>
    <w:p w:rsidR="00BE2B64" w:rsidRDefault="00BE2B64" w:rsidP="00114965">
      <w:pPr>
        <w:spacing w:line="240" w:lineRule="auto"/>
      </w:pPr>
      <w:r w:rsidRPr="005E42A2">
        <w:rPr>
          <w:rFonts w:ascii="Times New Roman" w:hAnsi="Times New Roman" w:cs="Times New Roman"/>
          <w:sz w:val="24"/>
          <w:szCs w:val="24"/>
        </w:rPr>
        <w:t>14.5. 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</w:p>
    <w:sectPr w:rsidR="00BE2B64" w:rsidSect="0011496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E2B64"/>
    <w:rsid w:val="00114965"/>
    <w:rsid w:val="008638E2"/>
    <w:rsid w:val="009A2C6B"/>
    <w:rsid w:val="00BE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Алтынчэч</cp:lastModifiedBy>
  <cp:revision>3</cp:revision>
  <dcterms:created xsi:type="dcterms:W3CDTF">2022-02-15T08:10:00Z</dcterms:created>
  <dcterms:modified xsi:type="dcterms:W3CDTF">2022-02-15T10:40:00Z</dcterms:modified>
</cp:coreProperties>
</file>